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EC209">
      <w:pPr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  <w:t>一、项目情况</w:t>
      </w:r>
    </w:p>
    <w:p w14:paraId="69434DEB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常州大学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期刊（学报）排版、印刷、装订服务项目</w:t>
      </w:r>
      <w:r>
        <w:rPr>
          <w:rFonts w:hint="eastAsia" w:ascii="宋体" w:hAnsi="宋体" w:cs="宋体"/>
          <w:color w:val="auto"/>
          <w:sz w:val="24"/>
          <w:highlight w:val="none"/>
        </w:rPr>
        <w:t>，包括：《常州大学学报（自然科学版）》双月刊，单月28号出刊，96页/期，全彩印刷，供应商需要负责排版、校样修改、代料、印刷和邮寄；《常州大学学报（社会科学版）》双月刊，单月28号出刊，120页/期，黑白印刷，供应商需要负责排版、校样修改、代料、印刷和邮寄。</w:t>
      </w:r>
    </w:p>
    <w:p w14:paraId="2416AD9E">
      <w:pPr>
        <w:pStyle w:val="6"/>
        <w:spacing w:line="360" w:lineRule="auto"/>
        <w:ind w:firstLine="0" w:firstLineChars="0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  <w:t>二、采购清单及服务要求</w:t>
      </w:r>
    </w:p>
    <w:p w14:paraId="468E5726">
      <w:pPr>
        <w:pStyle w:val="6"/>
        <w:spacing w:line="360" w:lineRule="auto"/>
        <w:ind w:firstLine="482"/>
        <w:rPr>
          <w:rFonts w:hint="eastAsia" w:ascii="仿宋" w:hAnsi="仿宋" w:eastAsia="新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2.</w:t>
      </w:r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  <w:highlight w:val="none"/>
        </w:rPr>
        <w:t>1.采购清单：</w:t>
      </w:r>
    </w:p>
    <w:tbl>
      <w:tblPr>
        <w:tblStyle w:val="4"/>
        <w:tblW w:w="9159" w:type="dxa"/>
        <w:tblInd w:w="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687"/>
        <w:gridCol w:w="1767"/>
        <w:gridCol w:w="1989"/>
        <w:gridCol w:w="900"/>
      </w:tblGrid>
      <w:tr w14:paraId="4308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6" w:type="dxa"/>
            <w:noWrap w:val="0"/>
            <w:vAlign w:val="center"/>
          </w:tcPr>
          <w:p w14:paraId="53AC00EE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3687" w:type="dxa"/>
            <w:noWrap w:val="0"/>
            <w:vAlign w:val="center"/>
          </w:tcPr>
          <w:p w14:paraId="435156E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1767" w:type="dxa"/>
            <w:noWrap w:val="0"/>
            <w:vAlign w:val="center"/>
          </w:tcPr>
          <w:p w14:paraId="7D6CB254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尺寸(mm)</w:t>
            </w:r>
          </w:p>
        </w:tc>
        <w:tc>
          <w:tcPr>
            <w:tcW w:w="1989" w:type="dxa"/>
            <w:noWrap w:val="0"/>
            <w:vAlign w:val="center"/>
          </w:tcPr>
          <w:p w14:paraId="237F4EDB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900" w:type="dxa"/>
            <w:noWrap w:val="0"/>
            <w:vAlign w:val="center"/>
          </w:tcPr>
          <w:p w14:paraId="0E1C4B5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备注</w:t>
            </w:r>
          </w:p>
        </w:tc>
      </w:tr>
      <w:tr w14:paraId="28FB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center"/>
          </w:tcPr>
          <w:p w14:paraId="58F1B42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3687" w:type="dxa"/>
            <w:noWrap w:val="0"/>
            <w:vAlign w:val="center"/>
          </w:tcPr>
          <w:p w14:paraId="555C7416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《常州大学学报(自然科学版)》排版、印刷</w:t>
            </w:r>
          </w:p>
        </w:tc>
        <w:tc>
          <w:tcPr>
            <w:tcW w:w="1767" w:type="dxa"/>
            <w:noWrap w:val="0"/>
            <w:vAlign w:val="center"/>
          </w:tcPr>
          <w:p w14:paraId="6AD9D13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210*297</w:t>
            </w:r>
          </w:p>
        </w:tc>
        <w:tc>
          <w:tcPr>
            <w:tcW w:w="1989" w:type="dxa"/>
            <w:noWrap w:val="0"/>
            <w:vAlign w:val="center"/>
          </w:tcPr>
          <w:p w14:paraId="5A828FE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200本/期×6期</w:t>
            </w:r>
          </w:p>
        </w:tc>
        <w:tc>
          <w:tcPr>
            <w:tcW w:w="900" w:type="dxa"/>
            <w:noWrap w:val="0"/>
            <w:vAlign w:val="center"/>
          </w:tcPr>
          <w:p w14:paraId="246F2AF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565B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center"/>
          </w:tcPr>
          <w:p w14:paraId="597C111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3687" w:type="dxa"/>
            <w:noWrap w:val="0"/>
            <w:vAlign w:val="center"/>
          </w:tcPr>
          <w:p w14:paraId="53DD9FF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《常州大学学报(社会科学版)》排版、印刷</w:t>
            </w:r>
          </w:p>
        </w:tc>
        <w:tc>
          <w:tcPr>
            <w:tcW w:w="1767" w:type="dxa"/>
            <w:noWrap w:val="0"/>
            <w:vAlign w:val="center"/>
          </w:tcPr>
          <w:p w14:paraId="57C75EF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210*297</w:t>
            </w:r>
          </w:p>
        </w:tc>
        <w:tc>
          <w:tcPr>
            <w:tcW w:w="1989" w:type="dxa"/>
            <w:noWrap w:val="0"/>
            <w:vAlign w:val="center"/>
          </w:tcPr>
          <w:p w14:paraId="271D286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200本/期×6期</w:t>
            </w:r>
          </w:p>
        </w:tc>
        <w:tc>
          <w:tcPr>
            <w:tcW w:w="900" w:type="dxa"/>
            <w:noWrap w:val="0"/>
            <w:vAlign w:val="center"/>
          </w:tcPr>
          <w:p w14:paraId="0BBB4199">
            <w:pPr>
              <w:spacing w:line="276" w:lineRule="auto"/>
              <w:jc w:val="center"/>
              <w:rPr>
                <w:rFonts w:hint="eastAsia" w:ascii="等线 Light" w:hAnsi="等线 Light" w:eastAsia="等线 Light"/>
                <w:color w:val="auto"/>
                <w:szCs w:val="21"/>
                <w:highlight w:val="none"/>
              </w:rPr>
            </w:pPr>
          </w:p>
        </w:tc>
      </w:tr>
    </w:tbl>
    <w:p w14:paraId="4F6CCC64">
      <w:pPr>
        <w:widowControl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2.2服务要求：</w:t>
      </w:r>
    </w:p>
    <w:p w14:paraId="6D46DCC8">
      <w:pPr>
        <w:widowControl/>
        <w:spacing w:line="360" w:lineRule="auto"/>
        <w:ind w:firstLine="48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4"/>
          <w:highlight w:val="none"/>
        </w:rPr>
      </w:pPr>
      <w:bookmarkStart w:id="0" w:name="_Hlk70238783"/>
      <w:r>
        <w:rPr>
          <w:rFonts w:hint="eastAsia" w:ascii="新宋体" w:hAnsi="新宋体" w:eastAsia="新宋体" w:cs="新宋体"/>
          <w:b/>
          <w:bCs/>
          <w:color w:val="auto"/>
          <w:sz w:val="24"/>
          <w:highlight w:val="none"/>
        </w:rPr>
        <w:t>2.2.1排版要求</w:t>
      </w:r>
    </w:p>
    <w:p w14:paraId="26EB8436">
      <w:pPr>
        <w:widowControl/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（1）采购人将电子文件</w:t>
      </w:r>
      <w:r>
        <w:rPr>
          <w:rFonts w:hint="eastAsia" w:ascii="新宋体" w:hAnsi="新宋体" w:eastAsia="新宋体" w:cs="新宋体"/>
          <w:color w:val="auto"/>
          <w:sz w:val="24"/>
          <w:highlight w:val="none"/>
          <w:lang w:val="en-US" w:eastAsia="zh-CN"/>
        </w:rPr>
        <w:t>发送</w:t>
      </w: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给供应商，供应商根据采购人要求排版。</w:t>
      </w:r>
    </w:p>
    <w:p w14:paraId="67C604EE">
      <w:pPr>
        <w:widowControl/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（2）供应商需根据作者提供的原始图进行修图，达到线条均匀、大小合适、整体美观。</w:t>
      </w:r>
    </w:p>
    <w:p w14:paraId="68595E2F">
      <w:pPr>
        <w:widowControl/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（3）学报自科版每期为96面，供应商提供四次校样及PDF文件，第一校样供应商需在5～7个工作日内完成，第2～4次校样需在收到校对稿后3个工作日内完成。</w:t>
      </w:r>
    </w:p>
    <w:p w14:paraId="77ABFB29">
      <w:pPr>
        <w:widowControl/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（4）学报社科版每期为120面，供应商提供四次校样及PDF文件，第一校样供应商需在5～7个工作日内完成，第2～4次校样需在收到校对稿后3个工作日内完成。</w:t>
      </w:r>
    </w:p>
    <w:p w14:paraId="056CAF58">
      <w:pPr>
        <w:widowControl/>
        <w:spacing w:line="360" w:lineRule="auto"/>
        <w:ind w:firstLine="480" w:firstLineChars="200"/>
        <w:jc w:val="left"/>
        <w:rPr>
          <w:rFonts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（5）供应商需要根据两刊物要求将文字、图片、表格等可视化信息元素至于版面的合适位置，合理调整位置、大小，版面布局清晰、有条理。</w:t>
      </w:r>
    </w:p>
    <w:p w14:paraId="0B2C2AE8">
      <w:pPr>
        <w:pStyle w:val="3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（6）定稿后，供应商提供全部的电子排版文件。</w:t>
      </w:r>
    </w:p>
    <w:p w14:paraId="727DA862">
      <w:pPr>
        <w:widowControl/>
        <w:spacing w:line="360" w:lineRule="auto"/>
        <w:ind w:firstLine="48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sz w:val="24"/>
          <w:highlight w:val="none"/>
        </w:rPr>
        <w:t>2.2.2规格要求</w:t>
      </w:r>
    </w:p>
    <w:p w14:paraId="2BADE1BB">
      <w:pPr>
        <w:widowControl/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（1）学报自科版①封面250克铜版纸，四色印刷，覆亚膜。②内芯105克哑粉，96页，彩色印刷。③开本210*297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mm</w:t>
      </w: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，数量200本/期，胶订。</w:t>
      </w:r>
    </w:p>
    <w:p w14:paraId="0507410D">
      <w:pPr>
        <w:widowControl/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（2）学报社科版①封面250克铜版，四色印刷，覆亚膜。②内芯80克轻型纸，120面，单色印刷。③开本210*297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mm</w:t>
      </w: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，数量200本/期，胶订。</w:t>
      </w:r>
    </w:p>
    <w:bookmarkEnd w:id="0"/>
    <w:p w14:paraId="7B71DD8F">
      <w:pPr>
        <w:widowControl/>
        <w:spacing w:line="360" w:lineRule="auto"/>
        <w:ind w:firstLine="48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sz w:val="24"/>
          <w:highlight w:val="none"/>
          <w:lang w:eastAsia="zh-CN"/>
        </w:rPr>
        <w:t>2</w:t>
      </w:r>
      <w:r>
        <w:rPr>
          <w:rFonts w:hint="eastAsia" w:ascii="新宋体" w:hAnsi="新宋体" w:eastAsia="新宋体" w:cs="新宋体"/>
          <w:b/>
          <w:bCs/>
          <w:color w:val="auto"/>
          <w:sz w:val="24"/>
          <w:highlight w:val="none"/>
          <w:lang w:val="en-US" w:eastAsia="zh-CN"/>
        </w:rPr>
        <w:t>.2.3</w:t>
      </w:r>
      <w:r>
        <w:rPr>
          <w:rFonts w:hint="eastAsia" w:ascii="新宋体" w:hAnsi="新宋体" w:eastAsia="新宋体" w:cs="新宋体"/>
          <w:b/>
          <w:bCs/>
          <w:color w:val="auto"/>
          <w:sz w:val="24"/>
          <w:highlight w:val="none"/>
        </w:rPr>
        <w:t>成品书品质要求</w:t>
      </w:r>
    </w:p>
    <w:p w14:paraId="21E03AD0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墨色均匀，顺序准确；文字准确率100％，编排美观，格式完全符合规范；印刷字迹清晰，墨色纯正、浓淡适度、前后一致，套印准足、上下一致，白边保留符合规定要求，无脏、无皱、无破、无白页；装订整齐、牢固，切口光洁，尺寸符合标准，数量准确；无掉字、断划，无破页、白页，不起皱，无倒印、错印；印张数字准确，码放整齐；若产品不符合采购人要求，供应商予以解决，如果属于质量问题，供应商在最短的工作日内予以重印。</w:t>
      </w:r>
    </w:p>
    <w:p w14:paraId="041BE2F5">
      <w:pPr>
        <w:widowControl/>
        <w:spacing w:line="360" w:lineRule="auto"/>
        <w:ind w:firstLine="482" w:firstLineChars="200"/>
        <w:jc w:val="left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>2.2.4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包装质量要求</w:t>
      </w:r>
    </w:p>
    <w:p w14:paraId="7AC883BC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（1）印刷品无锈斑、污点等脏物，印刷品保持干净、整洁；</w:t>
      </w:r>
    </w:p>
    <w:p w14:paraId="575FEA2F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（2）印刷品一律采用防水纸张打包，包装带牢固，包装的印刷品不散、不皱、不掉，易于堆放；</w:t>
      </w:r>
    </w:p>
    <w:p w14:paraId="3971204C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（3）采用密封车送货，保证在雨天等天气时能切实保护好印刷品并及时送达各单位；</w:t>
      </w:r>
    </w:p>
    <w:p w14:paraId="12D28B63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（4）折叠：严格按照国家标准或客户供样，整齐、美观；</w:t>
      </w:r>
    </w:p>
    <w:p w14:paraId="299DF7B9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（5）粘：不散、不脱胶、牢固、耐用；</w:t>
      </w:r>
    </w:p>
    <w:p w14:paraId="7AEB8654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（6）打洞：严格按照国家标准或客户供样要求，上下左右洞口无偏差，达到准确、无误；</w:t>
      </w:r>
    </w:p>
    <w:p w14:paraId="7D5374CF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（7）档案线：不断线，不跑线，牢固；刊物手工装订；</w:t>
      </w:r>
    </w:p>
    <w:p w14:paraId="7C267855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（8）折页：前后页对齐，准确无误；</w:t>
      </w:r>
    </w:p>
    <w:p w14:paraId="5E25B085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（9）缝：不掉线、不断线，牢固、整齐；</w:t>
      </w:r>
    </w:p>
    <w:p w14:paraId="00C9F021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（10）胶：不脱胶，不掉页、不粘页；</w:t>
      </w:r>
    </w:p>
    <w:p w14:paraId="48037EA2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（11）包封面：外观精美、整洁，不散、不脱胶，装本平整。</w:t>
      </w:r>
    </w:p>
    <w:p w14:paraId="56BCEF16">
      <w:pPr>
        <w:widowControl/>
        <w:spacing w:line="360" w:lineRule="auto"/>
        <w:ind w:firstLine="48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sz w:val="24"/>
          <w:highlight w:val="none"/>
        </w:rPr>
        <w:t>2.2.</w:t>
      </w:r>
      <w:r>
        <w:rPr>
          <w:rFonts w:hint="eastAsia" w:ascii="新宋体" w:hAnsi="新宋体" w:eastAsia="新宋体" w:cs="新宋体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新宋体" w:hAnsi="新宋体" w:eastAsia="新宋体" w:cs="新宋体"/>
          <w:b/>
          <w:bCs/>
          <w:color w:val="auto"/>
          <w:sz w:val="24"/>
          <w:highlight w:val="none"/>
        </w:rPr>
        <w:t>其他要求</w:t>
      </w:r>
    </w:p>
    <w:p w14:paraId="234F45DE">
      <w:pPr>
        <w:widowControl/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（1）校样修改：供应商根据编辑提供的校稿，依次对校样进行修改，做到应改尽改。</w:t>
      </w:r>
    </w:p>
    <w:p w14:paraId="5048FA5E">
      <w:pPr>
        <w:widowControl/>
        <w:spacing w:line="360" w:lineRule="auto"/>
        <w:ind w:firstLine="480" w:firstLineChars="200"/>
        <w:jc w:val="left"/>
        <w:rPr>
          <w:rFonts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（2）印刷：印制的成品期刊应保证文字图像线条清晰、完整，层次清楚，亮、中、暗调分明。</w:t>
      </w:r>
    </w:p>
    <w:p w14:paraId="29107476">
      <w:pPr>
        <w:pStyle w:val="7"/>
        <w:ind w:firstLine="480" w:firstLineChars="200"/>
        <w:rPr>
          <w:color w:val="auto"/>
          <w:highlight w:val="none"/>
        </w:rPr>
      </w:pPr>
      <w:r>
        <w:rPr>
          <w:color w:val="auto"/>
          <w:highlight w:val="none"/>
        </w:rPr>
        <w:t>（）合订本制作：供应商每年负责制作套刊的合订本，表面金色字烫印。</w:t>
      </w:r>
    </w:p>
    <w:p w14:paraId="209D8A4D">
      <w:pPr>
        <w:widowControl/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（4）人员要求：</w:t>
      </w:r>
    </w:p>
    <w:p w14:paraId="6FC496BE">
      <w:pPr>
        <w:widowControl/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①项目组负责人应具有丰富的期刊排版、印刷经验，能够组建并亲自带领项目组开展本项目制作，且具有较高的排版水平和沟通能力。</w:t>
      </w:r>
    </w:p>
    <w:p w14:paraId="7E66BB64">
      <w:pPr>
        <w:widowControl/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②成交供应商应按响应文件中承诺的人员投入工作，在服务过程应保持人员的相对稳定。如需调整，应报经采购人批准。</w:t>
      </w:r>
    </w:p>
    <w:p w14:paraId="2EBF0521">
      <w:pPr>
        <w:widowControl/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③若成交供应商的进度未达到响应文件承诺或采购人要求的进度计划，采购人有权提出要求增加人员，供应商应立即安排，其费用被认为已包含在合同价格之中。</w:t>
      </w:r>
    </w:p>
    <w:p w14:paraId="68046BBE">
      <w:pPr>
        <w:widowControl/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（5）设备要求</w:t>
      </w:r>
    </w:p>
    <w:p w14:paraId="2DF5C42A">
      <w:pPr>
        <w:widowControl/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供应商需具备各类印刷设备，确保项目进度和质量，在项目服务过程中根据需要及时增补设备。</w:t>
      </w:r>
    </w:p>
    <w:p w14:paraId="613B81EA">
      <w:pPr>
        <w:widowControl/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</w:rPr>
        <w:t>三、合同履约期限、运输要求：</w:t>
      </w:r>
    </w:p>
    <w:p w14:paraId="730DA931">
      <w:pPr>
        <w:widowControl/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1.合同履约期限：</w:t>
      </w:r>
      <w:r>
        <w:rPr>
          <w:rFonts w:hint="eastAsia" w:ascii="宋体" w:hAnsi="宋体" w:cs="宋体"/>
          <w:color w:val="auto"/>
          <w:sz w:val="24"/>
          <w:highlight w:val="none"/>
        </w:rPr>
        <w:t>2025年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</w:rPr>
        <w:t>1月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20</w:t>
      </w:r>
      <w:r>
        <w:rPr>
          <w:rFonts w:hint="eastAsia" w:ascii="宋体" w:hAnsi="宋体" w:cs="宋体"/>
          <w:color w:val="auto"/>
          <w:sz w:val="24"/>
          <w:highlight w:val="none"/>
        </w:rPr>
        <w:t>日—202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color w:val="auto"/>
          <w:sz w:val="24"/>
          <w:highlight w:val="none"/>
        </w:rPr>
        <w:t>日（合同一年一签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highlight w:val="none"/>
        </w:rPr>
        <w:t>时间以签订时间为准）。</w:t>
      </w:r>
    </w:p>
    <w:p w14:paraId="72EA3A99">
      <w:pPr>
        <w:widowControl/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2.单次印刷时间：供应商需在采购人定稿、印刷后5～7个工作日内将成品书交顺丰快递，时间满足采购人需求。</w:t>
      </w:r>
    </w:p>
    <w:p w14:paraId="03BB3791">
      <w:pPr>
        <w:widowControl/>
        <w:spacing w:line="360" w:lineRule="auto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highlight w:val="none"/>
        </w:rPr>
        <w:t>3.交货方法：（1）校稿邮寄费由双方各自承担。（2）成品书供应商根据采购人提供的邮寄名单负责装袋送邮局，信封、邮费由供应商负责提供。剩余成品书（含合订本）由供应商负责从顺丰快递投递给采购人。</w:t>
      </w:r>
    </w:p>
    <w:p w14:paraId="6363471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A09EE"/>
    <w:rsid w:val="3DDA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</w:r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2025-01-20T06:26:00Z</dcterms:created>
  <dc:creator>左学文</dc:creator>
  <cp:lastModifiedBy>左学文</cp:lastModifiedBy>
  <dcterms:modified xsi:type="dcterms:W3CDTF">2025-01-20T06:26:41Z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0EFCAB3DB66445ECB35CED2AE8681121_11</vt:lpwstr>
  </property>
  <property fmtid="{D5CDD505-2E9C-101B-9397-08002B2CF9AE}" pid="4" name="KSOTemplateDocerSaveRecord">
    <vt:lpwstr>eyJoZGlkIjoiYjc1YTZhOTFhNTJmMzZlMTNiYjkzYzk2MWY4NDQ1NzEiLCJ1c2VySWQiOiIyOTQ2NTM1OTUifQ==</vt:lpwstr>
  </property>
</Properties>
</file>